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76" w:rsidRPr="00EE2076" w:rsidRDefault="00EE2076" w:rsidP="00EE2076">
      <w:pPr>
        <w:pStyle w:val="Sansinterligne"/>
        <w:shd w:val="clear" w:color="auto" w:fill="FFFFFF" w:themeFill="background1"/>
        <w:jc w:val="center"/>
        <w:rPr>
          <w:rStyle w:val="lev"/>
          <w:rFonts w:cstheme="minorHAnsi"/>
          <w:color w:val="0070C0"/>
          <w:sz w:val="36"/>
          <w:szCs w:val="36"/>
        </w:rPr>
      </w:pPr>
      <w:r w:rsidRPr="00EE2076">
        <w:rPr>
          <w:rStyle w:val="lev"/>
          <w:rFonts w:cstheme="minorHAnsi"/>
          <w:color w:val="0070C0"/>
          <w:sz w:val="36"/>
          <w:szCs w:val="36"/>
        </w:rPr>
        <w:t>PROGRAMME DE FORMATION ASHQ</w:t>
      </w:r>
    </w:p>
    <w:p w:rsidR="00EE2076" w:rsidRDefault="00EE2076" w:rsidP="00EE2076">
      <w:pPr>
        <w:pStyle w:val="Sansinterligne"/>
        <w:shd w:val="clear" w:color="auto" w:fill="FFFFFF" w:themeFill="background1"/>
        <w:jc w:val="both"/>
        <w:rPr>
          <w:rStyle w:val="lev"/>
          <w:rFonts w:cstheme="minorHAnsi"/>
          <w:color w:val="FFFFFF" w:themeColor="background1"/>
          <w:sz w:val="21"/>
          <w:szCs w:val="21"/>
        </w:rPr>
      </w:pPr>
    </w:p>
    <w:p w:rsidR="00AC6F52" w:rsidRPr="00A678ED" w:rsidRDefault="00A678ED" w:rsidP="00A678ED">
      <w:pPr>
        <w:pStyle w:val="Sansinterligne"/>
        <w:shd w:val="clear" w:color="auto" w:fill="0070C0"/>
        <w:jc w:val="both"/>
        <w:rPr>
          <w:rStyle w:val="lev"/>
          <w:rFonts w:cstheme="minorHAnsi"/>
          <w:color w:val="FFFFFF" w:themeColor="background1"/>
          <w:sz w:val="21"/>
          <w:szCs w:val="21"/>
        </w:rPr>
      </w:pPr>
      <w:r w:rsidRPr="00A678ED">
        <w:rPr>
          <w:rStyle w:val="lev"/>
          <w:rFonts w:cstheme="minorHAnsi"/>
          <w:color w:val="FFFFFF" w:themeColor="background1"/>
          <w:sz w:val="21"/>
          <w:szCs w:val="21"/>
        </w:rPr>
        <w:t>PUBLIC VISÉ</w:t>
      </w:r>
    </w:p>
    <w:p w:rsidR="00A678ED" w:rsidRDefault="00A678ED" w:rsidP="00A678ED">
      <w:pPr>
        <w:pStyle w:val="Sansinterligne"/>
        <w:jc w:val="both"/>
      </w:pPr>
    </w:p>
    <w:p w:rsidR="00AC6F52" w:rsidRDefault="00AC6F52" w:rsidP="00A678ED">
      <w:pPr>
        <w:pStyle w:val="Sansinterligne"/>
        <w:jc w:val="both"/>
      </w:pPr>
      <w:r>
        <w:t>ASH ou agent de service en poste depuis au moins 3 mois dans les </w:t>
      </w:r>
      <w:hyperlink r:id="rId7" w:anchor="EHPAD" w:tooltip="Etablissement Hospitalier pour Personnes Agées Dépendantes&#10;" w:history="1">
        <w:r>
          <w:rPr>
            <w:rStyle w:val="Lienhypertexte"/>
            <w:rFonts w:ascii="Roboto" w:hAnsi="Roboto"/>
            <w:b/>
            <w:bCs/>
            <w:color w:val="41A3B4"/>
            <w:sz w:val="20"/>
            <w:szCs w:val="20"/>
          </w:rPr>
          <w:t>EHPAD</w:t>
        </w:r>
      </w:hyperlink>
      <w:r>
        <w:t>, les services d'aide et d'accompagnement à domicile et les établissements de santé (public ou privé).</w:t>
      </w:r>
    </w:p>
    <w:p w:rsidR="00AC6F52" w:rsidRDefault="00AC6F52" w:rsidP="00A678ED">
      <w:pPr>
        <w:pStyle w:val="Sansinterligne"/>
        <w:jc w:val="both"/>
      </w:pPr>
      <w:r>
        <w:t>Volontaire et sélectionné par son employeur</w:t>
      </w:r>
    </w:p>
    <w:p w:rsidR="00A678ED" w:rsidRDefault="00A678ED" w:rsidP="00A678ED">
      <w:pPr>
        <w:pStyle w:val="Sansinterligne"/>
        <w:jc w:val="both"/>
      </w:pPr>
    </w:p>
    <w:p w:rsidR="00AC6F52" w:rsidRPr="00A678ED" w:rsidRDefault="00A678ED" w:rsidP="00A678ED">
      <w:pPr>
        <w:pStyle w:val="Sansinterligne"/>
        <w:shd w:val="clear" w:color="auto" w:fill="0070C0"/>
        <w:rPr>
          <w:b/>
          <w:color w:val="FFFFFF" w:themeColor="background1"/>
          <w:lang w:eastAsia="fr-FR"/>
        </w:rPr>
      </w:pPr>
      <w:r w:rsidRPr="00A678ED">
        <w:rPr>
          <w:b/>
          <w:color w:val="FFFFFF" w:themeColor="background1"/>
          <w:lang w:eastAsia="fr-FR"/>
        </w:rPr>
        <w:t xml:space="preserve">OBJECTIFS </w:t>
      </w:r>
    </w:p>
    <w:p w:rsidR="00A678ED" w:rsidRPr="00AC6F52" w:rsidRDefault="00A678ED" w:rsidP="00A678ED">
      <w:pPr>
        <w:pStyle w:val="Sansinterligne"/>
        <w:rPr>
          <w:lang w:eastAsia="fr-FR"/>
        </w:rPr>
      </w:pPr>
    </w:p>
    <w:p w:rsid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t>Apporter les connaissances de base indispensables pour participer au soins d’hygiène, de confort de bien-être de la personne âgée, sous la responsabilité d’un cadre de santé et en collaboration avec l’ensemble des soignants.</w:t>
      </w:r>
    </w:p>
    <w:p w:rsidR="00A678ED" w:rsidRPr="00AC6F52" w:rsidRDefault="00A678ED" w:rsidP="00A678ED">
      <w:pPr>
        <w:pStyle w:val="Sansinterligne"/>
        <w:rPr>
          <w:lang w:eastAsia="fr-FR"/>
        </w:rPr>
      </w:pPr>
    </w:p>
    <w:p w:rsidR="00AC6F52" w:rsidRPr="00A678ED" w:rsidRDefault="00A678ED" w:rsidP="00A678ED">
      <w:pPr>
        <w:pStyle w:val="Sansinterligne"/>
        <w:shd w:val="clear" w:color="auto" w:fill="0070C0"/>
        <w:rPr>
          <w:color w:val="FFFFFF" w:themeColor="background1"/>
          <w:lang w:eastAsia="fr-FR"/>
        </w:rPr>
      </w:pPr>
      <w:r>
        <w:rPr>
          <w:color w:val="FFFFFF" w:themeColor="background1"/>
          <w:lang w:eastAsia="fr-FR"/>
        </w:rPr>
        <w:t>CAPACITÉS VISÉES</w:t>
      </w:r>
    </w:p>
    <w:p w:rsidR="00A678ED" w:rsidRPr="00AC6F52" w:rsidRDefault="00A678ED" w:rsidP="00A678ED">
      <w:pPr>
        <w:pStyle w:val="Sansinterligne"/>
        <w:rPr>
          <w:lang w:eastAsia="fr-FR"/>
        </w:rPr>
      </w:pPr>
    </w:p>
    <w:p w:rsid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t>Aider une personne âgée dans les actes de la vie quotidienne en tenant compte de ses besoins et de son degré d'autonomie</w:t>
      </w:r>
      <w:r w:rsidR="00A678ED">
        <w:rPr>
          <w:lang w:eastAsia="fr-FR"/>
        </w:rPr>
        <w:t>.</w:t>
      </w:r>
    </w:p>
    <w:p w:rsidR="00A678ED" w:rsidRPr="00AC6F52" w:rsidRDefault="00A678ED" w:rsidP="00A678ED">
      <w:pPr>
        <w:pStyle w:val="Sansinterligne"/>
        <w:rPr>
          <w:lang w:eastAsia="fr-FR"/>
        </w:rPr>
      </w:pPr>
    </w:p>
    <w:p w:rsid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t>Capacité à :</w:t>
      </w:r>
    </w:p>
    <w:p w:rsidR="00A678ED" w:rsidRPr="00AC6F52" w:rsidRDefault="00A678ED" w:rsidP="00A678ED">
      <w:pPr>
        <w:pStyle w:val="Sansinterligne"/>
        <w:rPr>
          <w:lang w:eastAsia="fr-FR"/>
        </w:rPr>
      </w:pP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Tenir</w:t>
      </w:r>
      <w:r w:rsidRPr="00AC6F52">
        <w:rPr>
          <w:lang w:eastAsia="fr-FR"/>
        </w:rPr>
        <w:t xml:space="preserve"> compte des rythmes et envies de la personne ;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Repérer</w:t>
      </w:r>
      <w:r w:rsidRPr="00AC6F52">
        <w:rPr>
          <w:lang w:eastAsia="fr-FR"/>
        </w:rPr>
        <w:t xml:space="preserve"> au quotidien les besoins et capacités de la personne ;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Établir</w:t>
      </w:r>
      <w:r w:rsidRPr="00AC6F52">
        <w:rPr>
          <w:lang w:eastAsia="fr-FR"/>
        </w:rPr>
        <w:t xml:space="preserve"> une relation d’accompagnement dans les actes de la vie quotidienne ;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Stimuler</w:t>
      </w:r>
      <w:r w:rsidRPr="00AC6F52">
        <w:rPr>
          <w:lang w:eastAsia="fr-FR"/>
        </w:rPr>
        <w:t xml:space="preserve"> les capacités restantes dans les gestes et les activités de la vie quotidienne</w:t>
      </w:r>
      <w:r w:rsidR="004E41B6">
        <w:rPr>
          <w:lang w:eastAsia="fr-FR"/>
        </w:rPr>
        <w:t>.</w:t>
      </w:r>
    </w:p>
    <w:p w:rsidR="00A678ED" w:rsidRPr="00AC6F52" w:rsidRDefault="00AC6F52" w:rsidP="00A678ED">
      <w:pPr>
        <w:pStyle w:val="Sansinterligne"/>
        <w:rPr>
          <w:lang w:eastAsia="fr-FR"/>
        </w:rPr>
      </w:pPr>
      <w:bookmarkStart w:id="0" w:name="_GoBack"/>
      <w:bookmarkEnd w:id="0"/>
      <w:r w:rsidRPr="00AC6F52">
        <w:rPr>
          <w:lang w:eastAsia="fr-FR"/>
        </w:rPr>
        <w:t>Réaliser des soins d'hygiène et de confort quotidiens en utilisant des techniques appropriées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Réaliser</w:t>
      </w:r>
      <w:r w:rsidRPr="00AC6F52">
        <w:rPr>
          <w:lang w:eastAsia="fr-FR"/>
        </w:rPr>
        <w:t xml:space="preserve"> les soins liés à l’hygiène corporelle et au confort, à l’alimentation, à l’élimination, au sommeil dans le respect de la personne, de son autonomie et de son intimité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Adapter</w:t>
      </w:r>
      <w:r w:rsidRPr="00AC6F52">
        <w:rPr>
          <w:lang w:eastAsia="fr-FR"/>
        </w:rPr>
        <w:t xml:space="preserve"> les modalités de réalisation du soin à l’état de la personne et à ses habitudes de vie ;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Assurer</w:t>
      </w:r>
      <w:r w:rsidRPr="00AC6F52">
        <w:rPr>
          <w:lang w:eastAsia="fr-FR"/>
        </w:rPr>
        <w:t xml:space="preserve"> le confort de la personne en utilisant les aides techniques nécessaires</w:t>
      </w:r>
    </w:p>
    <w:p w:rsidR="00AC6F52" w:rsidRPr="00AC6F52" w:rsidRDefault="00AC6F52" w:rsidP="00A678ED">
      <w:pPr>
        <w:pStyle w:val="Sansinterligne"/>
        <w:rPr>
          <w:lang w:eastAsia="fr-FR"/>
        </w:rPr>
      </w:pPr>
      <w:r w:rsidRPr="00AC6F52">
        <w:rPr>
          <w:lang w:eastAsia="fr-FR"/>
        </w:rPr>
        <w:sym w:font="Symbol" w:char="F0B7"/>
      </w:r>
      <w:r w:rsidRPr="00AC6F52">
        <w:rPr>
          <w:lang w:eastAsia="fr-FR"/>
        </w:rPr>
        <w:t xml:space="preserve"> </w:t>
      </w:r>
      <w:r w:rsidR="00A678ED" w:rsidRPr="00AC6F52">
        <w:rPr>
          <w:lang w:eastAsia="fr-FR"/>
        </w:rPr>
        <w:t>Évaluer</w:t>
      </w:r>
      <w:r w:rsidRPr="00AC6F52">
        <w:rPr>
          <w:lang w:eastAsia="fr-FR"/>
        </w:rPr>
        <w:t xml:space="preserve"> la qualité du soin réalisé et réajuster, le cas échéant.</w:t>
      </w:r>
    </w:p>
    <w:p w:rsidR="00AC6F52" w:rsidRDefault="00AC6F52" w:rsidP="00A678ED">
      <w:pPr>
        <w:pStyle w:val="Sansinterligne"/>
      </w:pPr>
    </w:p>
    <w:p w:rsidR="00AC6F52" w:rsidRDefault="00AC6F52" w:rsidP="00A678ED">
      <w:pPr>
        <w:pStyle w:val="Sansinterligne"/>
      </w:pPr>
      <w:r w:rsidRPr="00A678ED">
        <w:rPr>
          <w:rStyle w:val="lev"/>
          <w:rFonts w:ascii="Roboto" w:hAnsi="Roboto"/>
          <w:color w:val="0070C0"/>
          <w:sz w:val="20"/>
          <w:szCs w:val="20"/>
          <w:u w:val="single"/>
          <w:shd w:val="clear" w:color="auto" w:fill="FFFFFF" w:themeFill="background1"/>
        </w:rPr>
        <w:t>Durée de la formation :</w:t>
      </w:r>
      <w:r>
        <w:t> 70h soit 10 jours de présentiels de 7j/jour.</w:t>
      </w:r>
    </w:p>
    <w:p w:rsidR="00A678ED" w:rsidRDefault="00A678ED" w:rsidP="00A678ED">
      <w:pPr>
        <w:pStyle w:val="Sansinterligne"/>
      </w:pPr>
    </w:p>
    <w:p w:rsidR="00AC6F52" w:rsidRPr="00AC6F52" w:rsidRDefault="00AC6F52" w:rsidP="00A678ED">
      <w:pPr>
        <w:pStyle w:val="Sansinterligne"/>
        <w:rPr>
          <w:rFonts w:eastAsia="Times New Roman" w:cs="Times New Roman"/>
          <w:lang w:eastAsia="fr-FR"/>
        </w:rPr>
      </w:pPr>
    </w:p>
    <w:p w:rsidR="00A678ED" w:rsidRPr="00A678ED" w:rsidRDefault="00A678ED" w:rsidP="00A678ED">
      <w:pPr>
        <w:shd w:val="clear" w:color="auto" w:fill="0070C0"/>
        <w:rPr>
          <w:color w:val="FFFFFF" w:themeColor="background1"/>
        </w:rPr>
      </w:pPr>
      <w:r w:rsidRPr="00A678ED">
        <w:rPr>
          <w:color w:val="FFFFFF" w:themeColor="background1"/>
        </w:rPr>
        <w:t xml:space="preserve">PROGRAMME DETAILLÉ DE FORMATION </w:t>
      </w:r>
    </w:p>
    <w:p w:rsidR="00A678ED" w:rsidRDefault="00A678ED" w:rsidP="00A678ED">
      <w:pPr>
        <w:pStyle w:val="Sansinterligne"/>
        <w:jc w:val="both"/>
      </w:pPr>
      <w:r w:rsidRPr="00A678ED">
        <w:rPr>
          <w:color w:val="FFFFFF" w:themeColor="background1"/>
          <w:shd w:val="clear" w:color="auto" w:fill="0070C0"/>
        </w:rPr>
        <w:t>Module 1</w:t>
      </w:r>
      <w:r>
        <w:t xml:space="preserve"> Prendre soin de la personne âgée (17h) </w:t>
      </w:r>
      <w:r>
        <w:sym w:font="Symbol" w:char="F07D"/>
      </w:r>
      <w:r>
        <w:t xml:space="preserve"> Le vieillissement physiologique et psychologique de la personne âgée, respects et droits de la personne âgée, contexte environnemental et socioéconomique de la personne âgée </w:t>
      </w:r>
      <w:r>
        <w:sym w:font="Symbol" w:char="F07D"/>
      </w:r>
      <w:r>
        <w:t xml:space="preserve"> Connaissance de la personne âgée et de son environnement : les besoins de la personne âgée, ses capacités et incapacités (dépendance, indépendance, sources de difficultés) </w:t>
      </w:r>
      <w:r>
        <w:sym w:font="Symbol" w:char="F07D"/>
      </w:r>
      <w:r>
        <w:t xml:space="preserve"> Le lien social, la place des aidants, la structure EHPAD, la particularité de la prise en charge au domicile </w:t>
      </w:r>
    </w:p>
    <w:p w:rsidR="00A678ED" w:rsidRDefault="00A678ED" w:rsidP="00A678ED">
      <w:pPr>
        <w:pStyle w:val="Sansinterligne"/>
        <w:jc w:val="both"/>
      </w:pPr>
    </w:p>
    <w:p w:rsidR="00EE2076" w:rsidRDefault="00A678ED" w:rsidP="00A678ED">
      <w:pPr>
        <w:pStyle w:val="Sansinterligne"/>
        <w:jc w:val="both"/>
        <w:sectPr w:rsidR="00EE207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678ED">
        <w:rPr>
          <w:color w:val="FFFFFF" w:themeColor="background1"/>
          <w:shd w:val="clear" w:color="auto" w:fill="0070C0"/>
        </w:rPr>
        <w:t>Module 2</w:t>
      </w:r>
      <w:r w:rsidRPr="00A678ED">
        <w:rPr>
          <w:color w:val="FFFFFF" w:themeColor="background1"/>
        </w:rPr>
        <w:t xml:space="preserve"> </w:t>
      </w:r>
      <w:r>
        <w:t xml:space="preserve">Répondre aux besoins de la personne âgée (18h) </w:t>
      </w:r>
      <w:r>
        <w:sym w:font="Symbol" w:char="F07D"/>
      </w:r>
      <w:r>
        <w:t xml:space="preserve"> La posture professionnelle (bienveillance, empathie) </w:t>
      </w:r>
      <w:r>
        <w:sym w:font="Symbol" w:char="F07D"/>
      </w:r>
      <w:r>
        <w:t xml:space="preserve"> L’observation de la personne âgée </w:t>
      </w:r>
      <w:r>
        <w:sym w:font="Symbol" w:char="F07D"/>
      </w:r>
      <w:r>
        <w:t xml:space="preserve"> La relation avec la personne âgée avec ou sans </w:t>
      </w:r>
    </w:p>
    <w:p w:rsidR="00A678ED" w:rsidRDefault="00A678ED" w:rsidP="00A678ED">
      <w:pPr>
        <w:pStyle w:val="Sansinterligne"/>
        <w:jc w:val="both"/>
      </w:pPr>
      <w:r>
        <w:lastRenderedPageBreak/>
        <w:t xml:space="preserve">troubles cognitifs (écoute, reformulation) et/ou en perte d’autonomie </w:t>
      </w:r>
      <w:r>
        <w:sym w:font="Symbol" w:char="F07D"/>
      </w:r>
      <w:r>
        <w:t xml:space="preserve"> La relation avec les résidents, les aidants, les membres de l’équipe </w:t>
      </w:r>
      <w:r>
        <w:sym w:font="Symbol" w:char="F07D"/>
      </w:r>
      <w:r>
        <w:t xml:space="preserve"> Organisation du travail en équipe </w:t>
      </w:r>
      <w:r>
        <w:sym w:font="Symbol" w:char="F07D"/>
      </w:r>
      <w:r>
        <w:t xml:space="preserve"> L’éthique professionnelle/confidentialité/secret professionnel/ comportement professionnel </w:t>
      </w:r>
    </w:p>
    <w:p w:rsidR="00A678ED" w:rsidRDefault="00A678ED" w:rsidP="00A678ED">
      <w:pPr>
        <w:pStyle w:val="Sansinterligne"/>
        <w:jc w:val="both"/>
      </w:pPr>
    </w:p>
    <w:p w:rsidR="00A678ED" w:rsidRDefault="00A678ED" w:rsidP="00A678ED">
      <w:pPr>
        <w:pStyle w:val="Sansinterligne"/>
        <w:jc w:val="both"/>
      </w:pPr>
      <w:r w:rsidRPr="00A678ED">
        <w:rPr>
          <w:color w:val="FFFFFF" w:themeColor="background1"/>
          <w:shd w:val="clear" w:color="auto" w:fill="0070C0"/>
        </w:rPr>
        <w:t>Module 3</w:t>
      </w:r>
      <w:r>
        <w:t xml:space="preserve"> Protéger la personne âgée (7h) </w:t>
      </w:r>
      <w:r>
        <w:sym w:font="Symbol" w:char="F07D"/>
      </w:r>
      <w:r>
        <w:t xml:space="preserve"> La lutte contre la propagation du virus de la Covid-19 </w:t>
      </w:r>
      <w:r>
        <w:sym w:font="Symbol" w:char="F07D"/>
      </w:r>
      <w:r>
        <w:t xml:space="preserve"> Les précautions « standard » et complémentaires, le lavage de mains </w:t>
      </w:r>
      <w:r>
        <w:sym w:font="Symbol" w:char="F07D"/>
      </w:r>
      <w:r>
        <w:t xml:space="preserve"> La prévention des chutes</w:t>
      </w:r>
    </w:p>
    <w:p w:rsidR="00A678ED" w:rsidRDefault="00A678ED" w:rsidP="00A678ED">
      <w:pPr>
        <w:pStyle w:val="Sansinterligne"/>
        <w:jc w:val="both"/>
      </w:pPr>
    </w:p>
    <w:p w:rsidR="00A678ED" w:rsidRDefault="00A678ED" w:rsidP="00A678ED">
      <w:pPr>
        <w:pStyle w:val="Sansinterligne"/>
        <w:jc w:val="both"/>
      </w:pPr>
      <w:r w:rsidRPr="00A678ED">
        <w:rPr>
          <w:color w:val="FFFFFF" w:themeColor="background1"/>
          <w:shd w:val="clear" w:color="auto" w:fill="0070C0"/>
        </w:rPr>
        <w:t>Module 4</w:t>
      </w:r>
      <w:r>
        <w:t xml:space="preserve"> Aider à la réalisation des soins (21 h) </w:t>
      </w:r>
      <w:r>
        <w:sym w:font="Symbol" w:char="F07D"/>
      </w:r>
      <w:r>
        <w:t xml:space="preserve"> Préalables aux soins : critères de qualité de soin </w:t>
      </w:r>
      <w:r>
        <w:sym w:font="Symbol" w:char="F07D"/>
      </w:r>
      <w:r>
        <w:t xml:space="preserve"> Respect/intimité dans les soins </w:t>
      </w:r>
      <w:r>
        <w:sym w:font="Symbol" w:char="F07D"/>
      </w:r>
      <w:r>
        <w:t xml:space="preserve"> Les soins d’hygiène et de confort : hygiène corporelle, aide à l’habillage et au déshabillage, élimination urinaire et fécale, protections anatomiques, aide à la mobilisation et à l’installation de la personne </w:t>
      </w:r>
      <w:r>
        <w:sym w:font="Symbol" w:char="F07D"/>
      </w:r>
      <w:r>
        <w:t xml:space="preserve"> Ergonomie : gestes et postures </w:t>
      </w:r>
      <w:r>
        <w:sym w:font="Symbol" w:char="F07D"/>
      </w:r>
      <w:r>
        <w:t xml:space="preserve"> La transmission des informations </w:t>
      </w:r>
    </w:p>
    <w:p w:rsidR="00A678ED" w:rsidRDefault="00A678ED" w:rsidP="00A678ED">
      <w:pPr>
        <w:pStyle w:val="Sansinterligne"/>
        <w:jc w:val="both"/>
      </w:pPr>
    </w:p>
    <w:p w:rsidR="00A678ED" w:rsidRDefault="00A678ED" w:rsidP="00A678ED">
      <w:pPr>
        <w:pStyle w:val="Sansinterligne"/>
        <w:jc w:val="both"/>
      </w:pPr>
      <w:r w:rsidRPr="00A678ED">
        <w:rPr>
          <w:color w:val="FFFFFF" w:themeColor="background1"/>
          <w:shd w:val="clear" w:color="auto" w:fill="0070C0"/>
        </w:rPr>
        <w:t>RETEX</w:t>
      </w:r>
      <w:r>
        <w:t xml:space="preserve"> 1 journée de bilan réalisée post formation (7 h).</w:t>
      </w:r>
    </w:p>
    <w:p w:rsidR="00A678ED" w:rsidRDefault="00A678ED" w:rsidP="00A678ED">
      <w:pPr>
        <w:pStyle w:val="Sansinterligne"/>
        <w:rPr>
          <w:rFonts w:eastAsia="Times New Roman" w:cs="Times New Roman"/>
          <w:lang w:eastAsia="fr-FR"/>
        </w:rPr>
      </w:pPr>
      <w:r w:rsidRPr="00AC6F52">
        <w:rPr>
          <w:rFonts w:eastAsia="Times New Roman" w:cs="Times New Roman"/>
          <w:lang w:eastAsia="fr-FR"/>
        </w:rPr>
        <w:t> </w:t>
      </w:r>
    </w:p>
    <w:p w:rsidR="00A678ED" w:rsidRDefault="00A678ED" w:rsidP="00A678ED">
      <w:pPr>
        <w:pStyle w:val="Sansinterligne"/>
        <w:rPr>
          <w:rFonts w:eastAsia="Times New Roman" w:cs="Times New Roman"/>
          <w:lang w:eastAsia="fr-FR"/>
        </w:rPr>
      </w:pPr>
    </w:p>
    <w:p w:rsidR="00A678ED" w:rsidRPr="00A678ED" w:rsidRDefault="00A678ED" w:rsidP="00A678ED">
      <w:pPr>
        <w:pStyle w:val="Sansinterligne"/>
        <w:shd w:val="clear" w:color="auto" w:fill="0070C0"/>
        <w:rPr>
          <w:rFonts w:eastAsia="Times New Roman" w:cs="Times New Roman"/>
          <w:color w:val="FFFFFF" w:themeColor="background1"/>
          <w:lang w:eastAsia="fr-FR"/>
        </w:rPr>
      </w:pPr>
      <w:r w:rsidRPr="00A678ED">
        <w:rPr>
          <w:rFonts w:eastAsia="Times New Roman" w:cs="Times New Roman"/>
          <w:color w:val="FFFFFF" w:themeColor="background1"/>
          <w:lang w:eastAsia="fr-FR"/>
        </w:rPr>
        <w:t>Validation de la FORMATION</w:t>
      </w:r>
    </w:p>
    <w:p w:rsidR="00A678ED" w:rsidRPr="00AC6F52" w:rsidRDefault="00A678ED" w:rsidP="00A678ED">
      <w:pPr>
        <w:pStyle w:val="Sansinterligne"/>
        <w:rPr>
          <w:rFonts w:eastAsia="Times New Roman" w:cs="Times New Roman"/>
          <w:lang w:eastAsia="fr-FR"/>
        </w:rPr>
      </w:pPr>
    </w:p>
    <w:p w:rsidR="00A678ED" w:rsidRPr="00AC6F52" w:rsidRDefault="00AC6F52" w:rsidP="00A678ED">
      <w:pPr>
        <w:pStyle w:val="Sansinterligne"/>
        <w:rPr>
          <w:rFonts w:eastAsia="Times New Roman" w:cs="Times New Roman"/>
          <w:lang w:eastAsia="fr-FR"/>
        </w:rPr>
      </w:pPr>
      <w:r w:rsidRPr="00AC6F52">
        <w:rPr>
          <w:rFonts w:eastAsia="Times New Roman" w:cs="Times New Roman"/>
          <w:lang w:eastAsia="fr-FR"/>
        </w:rPr>
        <w:t>Validation de la formation pour un projet professionnel de formation d’aide-soignant.</w:t>
      </w:r>
    </w:p>
    <w:p w:rsidR="00AC6F52" w:rsidRPr="00AC6F52" w:rsidRDefault="00AC6F52" w:rsidP="00AC6F52">
      <w:pPr>
        <w:numPr>
          <w:ilvl w:val="0"/>
          <w:numId w:val="7"/>
        </w:numPr>
        <w:spacing w:before="100" w:beforeAutospacing="1" w:after="75" w:line="240" w:lineRule="atLeast"/>
        <w:ind w:left="300"/>
        <w:rPr>
          <w:rFonts w:eastAsia="Times New Roman" w:cstheme="minorHAnsi"/>
          <w:color w:val="000000"/>
          <w:lang w:eastAsia="fr-FR"/>
        </w:rPr>
      </w:pPr>
      <w:r w:rsidRPr="00AC6F52">
        <w:rPr>
          <w:rFonts w:eastAsia="Times New Roman" w:cstheme="minorHAnsi"/>
          <w:color w:val="000000"/>
          <w:lang w:eastAsia="fr-FR"/>
        </w:rPr>
        <w:t>Attestation de suivi formation 70h délivrée pour le suivi des 4 modules de formation</w:t>
      </w:r>
    </w:p>
    <w:p w:rsidR="00AC6F52" w:rsidRPr="00AC6F52" w:rsidRDefault="00AC6F52" w:rsidP="00AC6F52">
      <w:pPr>
        <w:numPr>
          <w:ilvl w:val="0"/>
          <w:numId w:val="7"/>
        </w:numPr>
        <w:spacing w:before="100" w:beforeAutospacing="1" w:after="75" w:line="240" w:lineRule="atLeast"/>
        <w:ind w:left="300"/>
        <w:rPr>
          <w:rFonts w:eastAsia="Times New Roman" w:cstheme="minorHAnsi"/>
          <w:color w:val="000000"/>
          <w:lang w:eastAsia="fr-FR"/>
        </w:rPr>
      </w:pPr>
      <w:r w:rsidRPr="00AC6F52">
        <w:rPr>
          <w:rFonts w:eastAsia="Times New Roman" w:cstheme="minorHAnsi"/>
          <w:color w:val="000000"/>
          <w:lang w:eastAsia="fr-FR"/>
        </w:rPr>
        <w:t>Dispense de sélection pour être admis en formation d’aide-soignant (admission directe en IFAS dans la limite de la capacité d’accueil autorisée de l’institut*) sous réserve de posséder une expérience professionnelle au contact des personnes âgées en qualité d’ASH d’une durée minimale de 6 mois et être inscrit par son employeur</w:t>
      </w:r>
      <w:r w:rsidRPr="00AC6F52">
        <w:rPr>
          <w:rFonts w:eastAsia="Times New Roman" w:cstheme="minorHAnsi"/>
          <w:b/>
          <w:bCs/>
          <w:color w:val="000000"/>
          <w:lang w:eastAsia="fr-FR"/>
        </w:rPr>
        <w:t>.</w:t>
      </w:r>
    </w:p>
    <w:p w:rsidR="00AC6F52" w:rsidRPr="00AC6F52" w:rsidRDefault="00AC6F52" w:rsidP="00AC6F52">
      <w:pPr>
        <w:spacing w:after="0" w:line="225" w:lineRule="atLeast"/>
        <w:rPr>
          <w:rFonts w:eastAsia="Times New Roman" w:cstheme="minorHAnsi"/>
          <w:color w:val="000000"/>
          <w:lang w:eastAsia="fr-FR"/>
        </w:rPr>
      </w:pPr>
      <w:r w:rsidRPr="00AC6F52">
        <w:rPr>
          <w:rFonts w:eastAsia="Times New Roman" w:cstheme="minorHAnsi"/>
          <w:color w:val="000000"/>
          <w:lang w:eastAsia="fr-FR"/>
        </w:rPr>
        <w:t> </w:t>
      </w:r>
    </w:p>
    <w:p w:rsidR="00AC6F52" w:rsidRPr="00AC6F52" w:rsidRDefault="00AC6F52" w:rsidP="00AC6F52">
      <w:pPr>
        <w:spacing w:after="0" w:line="225" w:lineRule="atLeast"/>
        <w:rPr>
          <w:rFonts w:eastAsia="Times New Roman" w:cstheme="minorHAnsi"/>
          <w:color w:val="000000"/>
          <w:lang w:eastAsia="fr-FR"/>
        </w:rPr>
      </w:pPr>
      <w:r w:rsidRPr="00AC6F52">
        <w:rPr>
          <w:rFonts w:eastAsia="Times New Roman" w:cstheme="minorHAnsi"/>
          <w:i/>
          <w:iCs/>
          <w:color w:val="000000"/>
          <w:lang w:eastAsia="fr-FR"/>
        </w:rPr>
        <w:t>* Un minimum de 10 % des places ouvertes en IFAS est réservé aux ASH.</w:t>
      </w:r>
    </w:p>
    <w:p w:rsidR="00AC6F52" w:rsidRPr="00EE2076" w:rsidRDefault="00AC6F52">
      <w:pPr>
        <w:rPr>
          <w:rFonts w:cstheme="minorHAnsi"/>
        </w:rPr>
      </w:pPr>
    </w:p>
    <w:p w:rsidR="00AC6F52" w:rsidRDefault="00AC6F52" w:rsidP="005F7D31">
      <w:pPr>
        <w:pStyle w:val="Sansinterligne"/>
        <w:jc w:val="both"/>
      </w:pPr>
    </w:p>
    <w:sectPr w:rsidR="00AC6F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ED" w:rsidRDefault="00A678ED" w:rsidP="00A678ED">
      <w:pPr>
        <w:spacing w:after="0" w:line="240" w:lineRule="auto"/>
      </w:pPr>
      <w:r>
        <w:separator/>
      </w:r>
    </w:p>
  </w:endnote>
  <w:endnote w:type="continuationSeparator" w:id="0">
    <w:p w:rsidR="00A678ED" w:rsidRDefault="00A678ED" w:rsidP="00A6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76" w:rsidRPr="00EE2076" w:rsidRDefault="00EE2076" w:rsidP="00EE2076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V1/MSM2021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ED" w:rsidRDefault="00A678ED" w:rsidP="00A678ED">
      <w:pPr>
        <w:spacing w:after="0" w:line="240" w:lineRule="auto"/>
      </w:pPr>
      <w:r>
        <w:separator/>
      </w:r>
    </w:p>
  </w:footnote>
  <w:footnote w:type="continuationSeparator" w:id="0">
    <w:p w:rsidR="00A678ED" w:rsidRDefault="00A678ED" w:rsidP="00A6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ED" w:rsidRDefault="00A678ED">
    <w:pPr>
      <w:pStyle w:val="En-tte"/>
    </w:pPr>
    <w:r w:rsidRPr="00A678ED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-325755</wp:posOffset>
          </wp:positionV>
          <wp:extent cx="1188000" cy="622800"/>
          <wp:effectExtent l="0" t="0" r="0" b="6350"/>
          <wp:wrapTight wrapText="bothSides">
            <wp:wrapPolygon edited="0">
              <wp:start x="14901" y="0"/>
              <wp:lineTo x="12128" y="1322"/>
              <wp:lineTo x="10396" y="5290"/>
              <wp:lineTo x="10396" y="10580"/>
              <wp:lineTo x="0" y="12563"/>
              <wp:lineTo x="0" y="17192"/>
              <wp:lineTo x="7624" y="21159"/>
              <wp:lineTo x="14554" y="21159"/>
              <wp:lineTo x="21138" y="16531"/>
              <wp:lineTo x="21138" y="661"/>
              <wp:lineTo x="17326" y="0"/>
              <wp:lineTo x="14901" y="0"/>
            </wp:wrapPolygon>
          </wp:wrapTight>
          <wp:docPr id="1" name="Image 1" descr="P:\PHOTOS\SOS_LOGO-SANTE-2017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HOTOS\SOS_LOGO-SANTE-2017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76" w:rsidRDefault="00EE20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6A8"/>
    <w:multiLevelType w:val="multilevel"/>
    <w:tmpl w:val="6A4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34C06"/>
    <w:multiLevelType w:val="multilevel"/>
    <w:tmpl w:val="A25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5194B"/>
    <w:multiLevelType w:val="multilevel"/>
    <w:tmpl w:val="065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84F5A"/>
    <w:multiLevelType w:val="multilevel"/>
    <w:tmpl w:val="F148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339B0"/>
    <w:multiLevelType w:val="multilevel"/>
    <w:tmpl w:val="B3D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30C9C"/>
    <w:multiLevelType w:val="multilevel"/>
    <w:tmpl w:val="FB5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45CBB"/>
    <w:multiLevelType w:val="multilevel"/>
    <w:tmpl w:val="8B1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52"/>
    <w:rsid w:val="004E41B6"/>
    <w:rsid w:val="00543045"/>
    <w:rsid w:val="005F7D31"/>
    <w:rsid w:val="009E2815"/>
    <w:rsid w:val="00A678ED"/>
    <w:rsid w:val="00AC6F52"/>
    <w:rsid w:val="00CE6137"/>
    <w:rsid w:val="00E9141D"/>
    <w:rsid w:val="00E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A484C"/>
  <w15:chartTrackingRefBased/>
  <w15:docId w15:val="{B83969B0-7CD9-4558-9E1B-8F6FD54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6F5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C6F52"/>
    <w:rPr>
      <w:color w:val="0000FF"/>
      <w:u w:val="single"/>
    </w:rPr>
  </w:style>
  <w:style w:type="paragraph" w:styleId="Sansinterligne">
    <w:name w:val="No Spacing"/>
    <w:uiPriority w:val="1"/>
    <w:qFormat/>
    <w:rsid w:val="005F7D3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8ED"/>
  </w:style>
  <w:style w:type="paragraph" w:styleId="Pieddepage">
    <w:name w:val="footer"/>
    <w:basedOn w:val="Normal"/>
    <w:link w:val="PieddepageCar"/>
    <w:uiPriority w:val="99"/>
    <w:unhideWhenUsed/>
    <w:rsid w:val="00A6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8ED"/>
  </w:style>
  <w:style w:type="paragraph" w:styleId="Textedebulles">
    <w:name w:val="Balloon Text"/>
    <w:basedOn w:val="Normal"/>
    <w:link w:val="TextedebullesCar"/>
    <w:uiPriority w:val="99"/>
    <w:semiHidden/>
    <w:unhideWhenUsed/>
    <w:rsid w:val="00EE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9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2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7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1" w:color="E9E35A"/>
                        <w:bottom w:val="none" w:sz="0" w:space="0" w:color="auto"/>
                        <w:right w:val="none" w:sz="0" w:space="0" w:color="auto"/>
                      </w:divBdr>
                    </w:div>
                    <w:div w:id="116296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1" w:color="88CEF2"/>
                        <w:bottom w:val="none" w:sz="0" w:space="0" w:color="auto"/>
                        <w:right w:val="none" w:sz="0" w:space="0" w:color="auto"/>
                      </w:divBdr>
                    </w:div>
                    <w:div w:id="19522791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8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E01C18"/>
                <w:bottom w:val="none" w:sz="0" w:space="0" w:color="auto"/>
                <w:right w:val="none" w:sz="0" w:space="0" w:color="auto"/>
              </w:divBdr>
            </w:div>
            <w:div w:id="264115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-niort.fr/glossai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SOS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 Benedicte</dc:creator>
  <cp:keywords/>
  <dc:description/>
  <cp:lastModifiedBy>LEBLAN Benedicte</cp:lastModifiedBy>
  <cp:revision>2</cp:revision>
  <cp:lastPrinted>2021-09-20T09:01:00Z</cp:lastPrinted>
  <dcterms:created xsi:type="dcterms:W3CDTF">2021-09-20T07:39:00Z</dcterms:created>
  <dcterms:modified xsi:type="dcterms:W3CDTF">2021-09-21T07:13:00Z</dcterms:modified>
</cp:coreProperties>
</file>